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A3" w:rsidRDefault="00EB71A3" w:rsidP="0064768B">
      <w:pPr>
        <w:pStyle w:val="Heading4"/>
        <w:ind w:left="-630"/>
        <w:rPr>
          <w:rFonts w:ascii="Arial" w:hAnsi="Arial"/>
        </w:rPr>
      </w:pPr>
    </w:p>
    <w:p w:rsidR="008D5323" w:rsidRPr="008D5323" w:rsidRDefault="008D5323" w:rsidP="008D5323"/>
    <w:p w:rsidR="0064768B" w:rsidRDefault="00EB71A3" w:rsidP="00815533">
      <w:pPr>
        <w:pStyle w:val="Heading4"/>
        <w:ind w:left="-630" w:firstLine="630"/>
        <w:jc w:val="center"/>
        <w:rPr>
          <w:rFonts w:ascii="Arial" w:hAnsi="Arial"/>
        </w:rPr>
      </w:pPr>
      <w:r>
        <w:rPr>
          <w:rFonts w:ascii="Arial" w:hAnsi="Arial"/>
        </w:rPr>
        <w:t>Lochdonhead</w:t>
      </w:r>
      <w:r w:rsidR="0064768B">
        <w:rPr>
          <w:rFonts w:ascii="Arial" w:hAnsi="Arial"/>
        </w:rPr>
        <w:t xml:space="preserve"> Primary School </w:t>
      </w:r>
      <w:r w:rsidR="00815533">
        <w:rPr>
          <w:rFonts w:ascii="Arial" w:hAnsi="Arial"/>
        </w:rPr>
        <w:t xml:space="preserve">Draft </w:t>
      </w:r>
      <w:r w:rsidR="0064768B">
        <w:rPr>
          <w:rFonts w:ascii="Arial" w:hAnsi="Arial"/>
        </w:rPr>
        <w:t>Drug Policy –</w:t>
      </w:r>
      <w:r>
        <w:rPr>
          <w:rFonts w:ascii="Arial" w:hAnsi="Arial"/>
        </w:rPr>
        <w:t>November 2013</w:t>
      </w:r>
    </w:p>
    <w:p w:rsidR="00815533" w:rsidRDefault="00815533" w:rsidP="00815533"/>
    <w:p w:rsidR="00815533" w:rsidRPr="00815533" w:rsidRDefault="00815533" w:rsidP="00815533">
      <w:pPr>
        <w:jc w:val="center"/>
      </w:pPr>
      <w:r>
        <w:rPr>
          <w:noProof/>
          <w:lang w:val="en-GB" w:eastAsia="en-GB"/>
        </w:rPr>
        <w:drawing>
          <wp:inline distT="0" distB="0" distL="0" distR="0">
            <wp:extent cx="571500" cy="546100"/>
            <wp:effectExtent l="0" t="0" r="0" b="6350"/>
            <wp:docPr id="1" name="Picture 1" descr="swan1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1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inline>
        </w:drawing>
      </w:r>
    </w:p>
    <w:p w:rsidR="0064768B" w:rsidRDefault="0064768B" w:rsidP="0064768B"/>
    <w:p w:rsidR="00EB71A3" w:rsidRDefault="00EB71A3" w:rsidP="00EB71A3">
      <w:pPr>
        <w:autoSpaceDE w:val="0"/>
        <w:autoSpaceDN w:val="0"/>
        <w:adjustRightInd w:val="0"/>
        <w:rPr>
          <w:rFonts w:ascii="Arial" w:hAnsi="Arial" w:cs="Arial"/>
          <w:i/>
          <w:iCs/>
        </w:rPr>
      </w:pPr>
      <w:r>
        <w:rPr>
          <w:rFonts w:ascii="Arial" w:hAnsi="Arial" w:cs="Arial"/>
          <w:i/>
          <w:iCs/>
        </w:rPr>
        <w:t>“A health promoting school is one in which all members of the school community work together to provide pupils with integrated and positive experiences and structures which promote and protect their health. This includes both the formal and the informal curriculum in health, the creation of a safe and healthy school environment, the provision of appropriate health services and the involvement of the family and wider community in efforts to promote health.”</w:t>
      </w:r>
    </w:p>
    <w:p w:rsidR="00EB71A3" w:rsidRDefault="00EB71A3" w:rsidP="00EB71A3">
      <w:pPr>
        <w:ind w:left="5040"/>
        <w:rPr>
          <w:rFonts w:ascii="Arial" w:hAnsi="Arial" w:cs="Arial"/>
        </w:rPr>
      </w:pPr>
      <w:r>
        <w:rPr>
          <w:rFonts w:ascii="Arial" w:hAnsi="Arial" w:cs="Arial"/>
        </w:rPr>
        <w:t>World Health Organisation (WHO), 1995</w:t>
      </w:r>
    </w:p>
    <w:p w:rsidR="0064768B" w:rsidRDefault="0064768B" w:rsidP="0064768B">
      <w:pPr>
        <w:rPr>
          <w:rFonts w:ascii="Arial" w:hAnsi="Arial"/>
          <w:sz w:val="24"/>
        </w:rPr>
      </w:pPr>
    </w:p>
    <w:p w:rsidR="0064768B" w:rsidRDefault="0064768B" w:rsidP="0064768B">
      <w:pPr>
        <w:ind w:right="-622"/>
        <w:jc w:val="both"/>
        <w:rPr>
          <w:rFonts w:ascii="Arial" w:hAnsi="Arial"/>
          <w:sz w:val="24"/>
        </w:rPr>
      </w:pPr>
      <w:r>
        <w:rPr>
          <w:rFonts w:ascii="Arial" w:hAnsi="Arial"/>
          <w:sz w:val="24"/>
        </w:rPr>
        <w:t>Our school believes that the misuse of drugs endangers not only our pupils but also affects the wider community in which we live.  It is the school’s responsibility to ensure the child’s health and safety while in our care and we also strive to promote their personal and social wellbeing.  Drug misuse undermines this and hinders the development of the young person.</w:t>
      </w:r>
    </w:p>
    <w:p w:rsidR="0064768B" w:rsidRDefault="0064768B" w:rsidP="0064768B">
      <w:pPr>
        <w:ind w:right="-622"/>
        <w:jc w:val="both"/>
        <w:rPr>
          <w:rFonts w:ascii="Arial" w:hAnsi="Arial"/>
          <w:sz w:val="24"/>
        </w:rPr>
      </w:pPr>
    </w:p>
    <w:p w:rsidR="0064768B" w:rsidRDefault="0064768B" w:rsidP="0064768B">
      <w:pPr>
        <w:ind w:right="-622"/>
        <w:jc w:val="both"/>
        <w:rPr>
          <w:rFonts w:ascii="Arial" w:hAnsi="Arial"/>
          <w:sz w:val="24"/>
        </w:rPr>
      </w:pPr>
      <w:r>
        <w:rPr>
          <w:rFonts w:ascii="Arial" w:hAnsi="Arial"/>
          <w:sz w:val="24"/>
        </w:rPr>
        <w:t xml:space="preserve">The policy provides a focus for the school to consider how drugs education should be implemented and developed within the curriculum, and outlines the roles, responsibilities </w:t>
      </w:r>
      <w:r w:rsidR="00EB71A3">
        <w:rPr>
          <w:rFonts w:ascii="Arial" w:hAnsi="Arial"/>
          <w:sz w:val="24"/>
        </w:rPr>
        <w:t>and legal duties of staff</w:t>
      </w:r>
      <w:r>
        <w:rPr>
          <w:rFonts w:ascii="Arial" w:hAnsi="Arial"/>
          <w:sz w:val="24"/>
        </w:rPr>
        <w:t xml:space="preserve">.  </w:t>
      </w:r>
    </w:p>
    <w:p w:rsidR="00173876" w:rsidRDefault="00173876" w:rsidP="0064768B">
      <w:pPr>
        <w:ind w:right="-622"/>
        <w:jc w:val="both"/>
        <w:rPr>
          <w:rFonts w:ascii="Arial" w:hAnsi="Arial"/>
          <w:sz w:val="24"/>
        </w:rPr>
      </w:pPr>
    </w:p>
    <w:p w:rsidR="0064768B" w:rsidRPr="00815533" w:rsidRDefault="008D5323" w:rsidP="00815533">
      <w:pPr>
        <w:pStyle w:val="Heading6"/>
        <w:tabs>
          <w:tab w:val="left" w:pos="0"/>
        </w:tabs>
        <w:ind w:hanging="630"/>
        <w:rPr>
          <w:b/>
        </w:rPr>
      </w:pPr>
      <w:r>
        <w:rPr>
          <w:b/>
        </w:rPr>
        <w:tab/>
      </w:r>
      <w:r w:rsidR="00815533">
        <w:rPr>
          <w:b/>
        </w:rPr>
        <w:t>Rationale</w:t>
      </w:r>
    </w:p>
    <w:p w:rsidR="0064768B" w:rsidRDefault="00EB71A3" w:rsidP="00173876">
      <w:pPr>
        <w:pStyle w:val="BodyText2"/>
      </w:pPr>
      <w:r>
        <w:t xml:space="preserve">Lochdonhead </w:t>
      </w:r>
      <w:r w:rsidR="0064768B">
        <w:t xml:space="preserve">Primary School recognises that young people in today’s society </w:t>
      </w:r>
      <w:r w:rsidR="00173876">
        <w:t>can be</w:t>
      </w:r>
      <w:r w:rsidR="0064768B">
        <w:t xml:space="preserve"> exposed to the risks associated with the drug culture that exists. </w:t>
      </w:r>
      <w:r w:rsidR="00173876">
        <w:t xml:space="preserve"> </w:t>
      </w:r>
      <w:r w:rsidR="0064768B">
        <w:t>The school wishes to promote the development of the ‘whole person’ which encompasses physical, mental, emotional, social and environmental health; by equipping pupils with the knowledge, skills, attitudes and values to handle their lives effectively in the present and prepare them for adulthood.</w:t>
      </w:r>
      <w:r w:rsidR="00173876">
        <w:t xml:space="preserve">  </w:t>
      </w:r>
      <w:r w:rsidR="0064768B">
        <w:t xml:space="preserve">Drugs education </w:t>
      </w:r>
      <w:r w:rsidR="00173876">
        <w:t>is</w:t>
      </w:r>
      <w:r w:rsidR="0064768B">
        <w:t xml:space="preserve"> therefore an integral part of the school curriculum.</w:t>
      </w:r>
    </w:p>
    <w:p w:rsidR="0064768B" w:rsidRDefault="0064768B" w:rsidP="0064768B">
      <w:pPr>
        <w:ind w:right="-622"/>
        <w:jc w:val="both"/>
        <w:rPr>
          <w:rFonts w:ascii="Arial" w:hAnsi="Arial"/>
          <w:sz w:val="24"/>
        </w:rPr>
      </w:pPr>
    </w:p>
    <w:p w:rsidR="0064768B" w:rsidRPr="00815533" w:rsidRDefault="008D5323" w:rsidP="00815533">
      <w:pPr>
        <w:tabs>
          <w:tab w:val="left" w:pos="0"/>
        </w:tabs>
        <w:ind w:right="-622" w:hanging="630"/>
        <w:jc w:val="both"/>
        <w:rPr>
          <w:rFonts w:ascii="Arial" w:hAnsi="Arial"/>
          <w:b/>
          <w:sz w:val="24"/>
        </w:rPr>
      </w:pPr>
      <w:r>
        <w:rPr>
          <w:rFonts w:ascii="Arial" w:hAnsi="Arial"/>
          <w:b/>
          <w:sz w:val="24"/>
        </w:rPr>
        <w:tab/>
      </w:r>
      <w:r w:rsidR="00EB71A3">
        <w:rPr>
          <w:rFonts w:ascii="Arial" w:hAnsi="Arial"/>
          <w:b/>
          <w:sz w:val="24"/>
        </w:rPr>
        <w:t xml:space="preserve"> </w:t>
      </w:r>
      <w:r w:rsidR="00815533">
        <w:rPr>
          <w:rFonts w:ascii="Arial" w:hAnsi="Arial"/>
          <w:b/>
          <w:sz w:val="24"/>
        </w:rPr>
        <w:t>Drugs Education in Context</w:t>
      </w:r>
    </w:p>
    <w:p w:rsidR="0064768B" w:rsidRDefault="0064768B" w:rsidP="0064768B">
      <w:pPr>
        <w:ind w:right="-622"/>
        <w:jc w:val="both"/>
        <w:rPr>
          <w:rFonts w:ascii="Arial" w:hAnsi="Arial"/>
          <w:sz w:val="24"/>
        </w:rPr>
      </w:pPr>
      <w:r>
        <w:rPr>
          <w:rFonts w:ascii="Arial" w:hAnsi="Arial"/>
          <w:sz w:val="24"/>
        </w:rPr>
        <w:t xml:space="preserve">A life skills approach to drug prevention is essential and pupils are taught about raising self-esteem, </w:t>
      </w:r>
      <w:r w:rsidR="00815533">
        <w:rPr>
          <w:rFonts w:ascii="Arial" w:hAnsi="Arial"/>
          <w:sz w:val="24"/>
        </w:rPr>
        <w:t>self-confidence</w:t>
      </w:r>
      <w:r>
        <w:rPr>
          <w:rFonts w:ascii="Arial" w:hAnsi="Arial"/>
          <w:sz w:val="24"/>
        </w:rPr>
        <w:t xml:space="preserve"> and assertiveness to prepare them for making informed decisions about drug use, the main focus being on knowledge, social skills, attitudes and values.</w:t>
      </w:r>
    </w:p>
    <w:p w:rsidR="00BE009C" w:rsidRDefault="00BE009C" w:rsidP="00BE009C">
      <w:pPr>
        <w:ind w:right="-622"/>
        <w:jc w:val="both"/>
        <w:rPr>
          <w:rFonts w:ascii="Arial" w:hAnsi="Arial"/>
          <w:sz w:val="24"/>
        </w:rPr>
      </w:pPr>
    </w:p>
    <w:p w:rsidR="008D5323" w:rsidRPr="00BE009C" w:rsidRDefault="00BE009C" w:rsidP="00BE009C">
      <w:pPr>
        <w:ind w:right="-622"/>
        <w:jc w:val="both"/>
        <w:rPr>
          <w:rFonts w:ascii="Arial" w:hAnsi="Arial"/>
          <w:sz w:val="24"/>
        </w:rPr>
      </w:pPr>
      <w:r>
        <w:rPr>
          <w:rFonts w:ascii="Arial" w:hAnsi="Arial"/>
          <w:b/>
          <w:sz w:val="24"/>
          <w:szCs w:val="24"/>
        </w:rPr>
        <w:t>The Place of Drugs Education w</w:t>
      </w:r>
      <w:bookmarkStart w:id="0" w:name="_GoBack"/>
      <w:bookmarkEnd w:id="0"/>
      <w:r w:rsidR="00815533" w:rsidRPr="00815533">
        <w:rPr>
          <w:rFonts w:ascii="Arial" w:hAnsi="Arial"/>
          <w:b/>
          <w:sz w:val="24"/>
          <w:szCs w:val="24"/>
        </w:rPr>
        <w:t>ithin the Curriculum</w:t>
      </w:r>
    </w:p>
    <w:p w:rsidR="008D5323" w:rsidRDefault="008D5323" w:rsidP="008D5323">
      <w:pPr>
        <w:pStyle w:val="BodyText"/>
        <w:ind w:right="-622"/>
        <w:jc w:val="both"/>
        <w:rPr>
          <w:rFonts w:ascii="Arial" w:hAnsi="Arial"/>
          <w:i w:val="0"/>
          <w:sz w:val="24"/>
        </w:rPr>
      </w:pPr>
      <w:r>
        <w:rPr>
          <w:rFonts w:ascii="Arial" w:hAnsi="Arial"/>
          <w:i w:val="0"/>
          <w:sz w:val="24"/>
        </w:rPr>
        <w:t xml:space="preserve">The Curriculum for Excellence includes the teaching about drugs within Health and Wellbeing.   Within the Health and Wellbeing experiences and outcomes, </w:t>
      </w:r>
      <w:r w:rsidRPr="008D5323">
        <w:rPr>
          <w:rFonts w:ascii="Arial" w:hAnsi="Arial"/>
          <w:sz w:val="24"/>
        </w:rPr>
        <w:t>‘Learners develop their understanding of the use and misuse of a variety of substances including over the counter and prescribed medicines, alcohol, drugs, tobacco and solvents.  They explore and develop their understanding of the impact of risk-taking behavio</w:t>
      </w:r>
      <w:r w:rsidR="00C53DA5">
        <w:rPr>
          <w:rFonts w:ascii="Arial" w:hAnsi="Arial"/>
          <w:sz w:val="24"/>
        </w:rPr>
        <w:t>u</w:t>
      </w:r>
      <w:r w:rsidRPr="008D5323">
        <w:rPr>
          <w:rFonts w:ascii="Arial" w:hAnsi="Arial"/>
          <w:sz w:val="24"/>
        </w:rPr>
        <w:t>r on their life choices.  The experiences and outcomes will enable learners to make informed personal choices with the aim of promoting healthy lifestyles.’</w:t>
      </w:r>
      <w:r>
        <w:rPr>
          <w:rFonts w:ascii="Arial" w:hAnsi="Arial"/>
          <w:sz w:val="24"/>
        </w:rPr>
        <w:t xml:space="preserve"> CfE</w:t>
      </w:r>
    </w:p>
    <w:p w:rsidR="008D5323" w:rsidRDefault="008D5323" w:rsidP="008D5323">
      <w:pPr>
        <w:pStyle w:val="BodyText"/>
        <w:ind w:right="-622"/>
        <w:jc w:val="both"/>
        <w:rPr>
          <w:rFonts w:ascii="Arial" w:hAnsi="Arial"/>
          <w:i w:val="0"/>
          <w:sz w:val="24"/>
        </w:rPr>
      </w:pPr>
    </w:p>
    <w:p w:rsidR="00BE009C" w:rsidRDefault="00BE009C" w:rsidP="008D5323">
      <w:pPr>
        <w:pStyle w:val="BodyText"/>
        <w:ind w:right="-622"/>
        <w:jc w:val="both"/>
        <w:rPr>
          <w:rFonts w:ascii="Arial" w:hAnsi="Arial"/>
          <w:i w:val="0"/>
          <w:sz w:val="24"/>
        </w:rPr>
      </w:pPr>
    </w:p>
    <w:p w:rsidR="00BE009C" w:rsidRDefault="00BE009C" w:rsidP="008D5323">
      <w:pPr>
        <w:pStyle w:val="BodyText"/>
        <w:ind w:right="-622"/>
        <w:jc w:val="both"/>
        <w:rPr>
          <w:rFonts w:ascii="Arial" w:hAnsi="Arial"/>
          <w:i w:val="0"/>
          <w:sz w:val="24"/>
        </w:rPr>
      </w:pPr>
    </w:p>
    <w:p w:rsidR="00BE009C" w:rsidRDefault="00BE009C" w:rsidP="008D5323">
      <w:pPr>
        <w:pStyle w:val="BodyText"/>
        <w:ind w:right="-622"/>
        <w:jc w:val="both"/>
        <w:rPr>
          <w:rFonts w:ascii="Arial" w:hAnsi="Arial"/>
          <w:i w:val="0"/>
          <w:sz w:val="24"/>
        </w:rPr>
      </w:pPr>
    </w:p>
    <w:p w:rsidR="00BE009C" w:rsidRDefault="00BE009C" w:rsidP="008D5323">
      <w:pPr>
        <w:pStyle w:val="BodyText"/>
        <w:ind w:right="-622"/>
        <w:jc w:val="both"/>
        <w:rPr>
          <w:rFonts w:ascii="Arial" w:hAnsi="Arial"/>
          <w:i w:val="0"/>
          <w:sz w:val="24"/>
        </w:rPr>
      </w:pPr>
    </w:p>
    <w:p w:rsidR="008D5323" w:rsidRDefault="008D5323" w:rsidP="008D5323">
      <w:pPr>
        <w:pStyle w:val="BodyText"/>
        <w:ind w:right="-622"/>
        <w:jc w:val="both"/>
        <w:rPr>
          <w:rFonts w:ascii="Arial" w:hAnsi="Arial"/>
          <w:i w:val="0"/>
          <w:sz w:val="24"/>
        </w:rPr>
      </w:pPr>
      <w:r>
        <w:rPr>
          <w:rFonts w:ascii="Arial" w:hAnsi="Arial"/>
          <w:i w:val="0"/>
          <w:sz w:val="24"/>
        </w:rPr>
        <w:t>At an early stage, pupils learn in a supportive environment about things they should not touch or eat and how to get help in unsafe situations.  This is built upon over the first, second, third and fourth levels to develop an understanding of substance misuse</w:t>
      </w:r>
      <w:r w:rsidR="00C53DA5">
        <w:rPr>
          <w:rFonts w:ascii="Arial" w:hAnsi="Arial"/>
          <w:i w:val="0"/>
          <w:sz w:val="24"/>
        </w:rPr>
        <w:t xml:space="preserve">, importance of maintaining a healthy lifestyle and </w:t>
      </w:r>
      <w:r w:rsidR="00173876">
        <w:rPr>
          <w:rFonts w:ascii="Arial" w:hAnsi="Arial"/>
          <w:i w:val="0"/>
          <w:sz w:val="24"/>
        </w:rPr>
        <w:t>the importance of making</w:t>
      </w:r>
      <w:r w:rsidR="00C53DA5">
        <w:rPr>
          <w:rFonts w:ascii="Arial" w:hAnsi="Arial"/>
          <w:i w:val="0"/>
          <w:sz w:val="24"/>
        </w:rPr>
        <w:t xml:space="preserve"> informed decisions</w:t>
      </w:r>
      <w:r>
        <w:rPr>
          <w:rFonts w:ascii="Arial" w:hAnsi="Arial"/>
          <w:i w:val="0"/>
          <w:sz w:val="24"/>
        </w:rPr>
        <w:t>.</w:t>
      </w:r>
    </w:p>
    <w:p w:rsidR="00744C34" w:rsidRDefault="00744C34" w:rsidP="0064768B">
      <w:pPr>
        <w:pStyle w:val="BodyText"/>
        <w:ind w:right="-622" w:hanging="630"/>
        <w:jc w:val="both"/>
        <w:rPr>
          <w:rFonts w:ascii="Arial" w:hAnsi="Arial"/>
          <w:b/>
          <w:i w:val="0"/>
          <w:sz w:val="32"/>
        </w:rPr>
      </w:pPr>
    </w:p>
    <w:p w:rsidR="0064768B" w:rsidRPr="00815533" w:rsidRDefault="00815533" w:rsidP="00815533">
      <w:pPr>
        <w:pStyle w:val="BodyText"/>
        <w:ind w:right="-622"/>
        <w:jc w:val="both"/>
        <w:rPr>
          <w:rFonts w:ascii="Arial" w:hAnsi="Arial"/>
          <w:b/>
          <w:i w:val="0"/>
          <w:sz w:val="24"/>
          <w:szCs w:val="24"/>
        </w:rPr>
      </w:pPr>
      <w:r w:rsidRPr="00815533">
        <w:rPr>
          <w:rFonts w:ascii="Arial" w:hAnsi="Arial"/>
          <w:b/>
          <w:i w:val="0"/>
          <w:sz w:val="24"/>
          <w:szCs w:val="24"/>
        </w:rPr>
        <w:t>Procedures for Handling Incidents</w:t>
      </w:r>
    </w:p>
    <w:p w:rsidR="0064768B" w:rsidRDefault="0064768B" w:rsidP="0064768B">
      <w:pPr>
        <w:pStyle w:val="BodyText"/>
        <w:ind w:right="-622"/>
        <w:jc w:val="both"/>
        <w:rPr>
          <w:rFonts w:ascii="Arial" w:hAnsi="Arial"/>
          <w:i w:val="0"/>
          <w:sz w:val="24"/>
        </w:rPr>
      </w:pPr>
      <w:r>
        <w:rPr>
          <w:rFonts w:ascii="Arial" w:hAnsi="Arial"/>
          <w:i w:val="0"/>
          <w:sz w:val="24"/>
        </w:rPr>
        <w:t xml:space="preserve">A suspected drug related incident is described as </w:t>
      </w:r>
    </w:p>
    <w:p w:rsidR="0064768B" w:rsidRDefault="0064768B" w:rsidP="0064768B">
      <w:pPr>
        <w:pStyle w:val="BodyText"/>
        <w:numPr>
          <w:ilvl w:val="0"/>
          <w:numId w:val="1"/>
        </w:numPr>
        <w:ind w:right="-622"/>
        <w:jc w:val="both"/>
        <w:rPr>
          <w:rFonts w:ascii="Arial" w:hAnsi="Arial"/>
          <w:i w:val="0"/>
          <w:sz w:val="24"/>
        </w:rPr>
      </w:pPr>
      <w:r>
        <w:rPr>
          <w:rFonts w:ascii="Arial" w:hAnsi="Arial"/>
          <w:i w:val="0"/>
          <w:sz w:val="24"/>
        </w:rPr>
        <w:t>Suspect drugs found on the school premises</w:t>
      </w:r>
    </w:p>
    <w:p w:rsidR="0064768B" w:rsidRDefault="0064768B" w:rsidP="0064768B">
      <w:pPr>
        <w:pStyle w:val="BodyText"/>
        <w:numPr>
          <w:ilvl w:val="0"/>
          <w:numId w:val="1"/>
        </w:numPr>
        <w:ind w:right="-622"/>
        <w:jc w:val="both"/>
        <w:rPr>
          <w:rFonts w:ascii="Arial" w:hAnsi="Arial"/>
          <w:i w:val="0"/>
          <w:sz w:val="24"/>
        </w:rPr>
      </w:pPr>
      <w:r>
        <w:rPr>
          <w:rFonts w:ascii="Arial" w:hAnsi="Arial"/>
          <w:i w:val="0"/>
          <w:sz w:val="24"/>
        </w:rPr>
        <w:t>A pupil suspected of being in possession of drugs</w:t>
      </w:r>
    </w:p>
    <w:p w:rsidR="0064768B" w:rsidRDefault="0064768B" w:rsidP="0064768B">
      <w:pPr>
        <w:pStyle w:val="BodyText"/>
        <w:numPr>
          <w:ilvl w:val="0"/>
          <w:numId w:val="1"/>
        </w:numPr>
        <w:ind w:right="-622"/>
        <w:jc w:val="both"/>
        <w:rPr>
          <w:rFonts w:ascii="Arial" w:hAnsi="Arial"/>
          <w:i w:val="0"/>
          <w:sz w:val="24"/>
        </w:rPr>
      </w:pPr>
      <w:r>
        <w:rPr>
          <w:rFonts w:ascii="Arial" w:hAnsi="Arial"/>
          <w:i w:val="0"/>
          <w:sz w:val="24"/>
        </w:rPr>
        <w:t>A pupil found to be in possession of drugs</w:t>
      </w:r>
    </w:p>
    <w:p w:rsidR="0064768B" w:rsidRDefault="0064768B" w:rsidP="0064768B">
      <w:pPr>
        <w:pStyle w:val="BodyText"/>
        <w:numPr>
          <w:ilvl w:val="0"/>
          <w:numId w:val="1"/>
        </w:numPr>
        <w:ind w:right="-622"/>
        <w:jc w:val="both"/>
        <w:rPr>
          <w:rFonts w:ascii="Arial" w:hAnsi="Arial"/>
          <w:i w:val="0"/>
          <w:sz w:val="24"/>
        </w:rPr>
      </w:pPr>
      <w:r>
        <w:rPr>
          <w:rFonts w:ascii="Arial" w:hAnsi="Arial"/>
          <w:i w:val="0"/>
          <w:sz w:val="24"/>
        </w:rPr>
        <w:t>A pupil  suspected of being under the influence of drugs</w:t>
      </w:r>
    </w:p>
    <w:p w:rsidR="0064768B" w:rsidRDefault="0064768B" w:rsidP="0064768B">
      <w:pPr>
        <w:pStyle w:val="BodyText"/>
        <w:numPr>
          <w:ilvl w:val="0"/>
          <w:numId w:val="1"/>
        </w:numPr>
        <w:ind w:right="-622"/>
        <w:jc w:val="both"/>
        <w:rPr>
          <w:rFonts w:ascii="Arial" w:hAnsi="Arial"/>
          <w:i w:val="0"/>
          <w:sz w:val="24"/>
        </w:rPr>
      </w:pPr>
      <w:r>
        <w:rPr>
          <w:rFonts w:ascii="Arial" w:hAnsi="Arial"/>
          <w:i w:val="0"/>
          <w:sz w:val="24"/>
        </w:rPr>
        <w:t>An adult suspected of being under the influence of drugs</w:t>
      </w:r>
    </w:p>
    <w:p w:rsidR="0064768B" w:rsidRDefault="0064768B" w:rsidP="0064768B">
      <w:pPr>
        <w:pStyle w:val="BodyText"/>
        <w:ind w:right="-622"/>
        <w:jc w:val="both"/>
        <w:rPr>
          <w:rFonts w:ascii="Arial" w:hAnsi="Arial"/>
          <w:i w:val="0"/>
          <w:sz w:val="24"/>
        </w:rPr>
      </w:pPr>
    </w:p>
    <w:p w:rsidR="0064768B" w:rsidRDefault="0064768B" w:rsidP="0064768B">
      <w:pPr>
        <w:pStyle w:val="BodyText"/>
        <w:ind w:right="-622"/>
        <w:jc w:val="both"/>
        <w:rPr>
          <w:rFonts w:ascii="Arial" w:hAnsi="Arial"/>
          <w:i w:val="0"/>
          <w:sz w:val="24"/>
        </w:rPr>
      </w:pPr>
      <w:r>
        <w:rPr>
          <w:rFonts w:ascii="Arial" w:hAnsi="Arial"/>
          <w:i w:val="0"/>
          <w:sz w:val="24"/>
        </w:rPr>
        <w:t>When an incident occurs the member of staff involved should:</w:t>
      </w:r>
    </w:p>
    <w:p w:rsidR="0064768B" w:rsidRDefault="0064768B" w:rsidP="0064768B">
      <w:pPr>
        <w:pStyle w:val="BodyText"/>
        <w:numPr>
          <w:ilvl w:val="0"/>
          <w:numId w:val="3"/>
        </w:numPr>
        <w:ind w:right="-622"/>
        <w:jc w:val="both"/>
        <w:rPr>
          <w:rFonts w:ascii="Arial" w:hAnsi="Arial"/>
          <w:i w:val="0"/>
          <w:sz w:val="24"/>
        </w:rPr>
      </w:pPr>
      <w:r>
        <w:rPr>
          <w:rFonts w:ascii="Arial" w:hAnsi="Arial"/>
          <w:i w:val="0"/>
          <w:sz w:val="24"/>
        </w:rPr>
        <w:t>Make the situation safe</w:t>
      </w:r>
    </w:p>
    <w:p w:rsidR="0064768B" w:rsidRDefault="0064768B" w:rsidP="0064768B">
      <w:pPr>
        <w:pStyle w:val="BodyText"/>
        <w:numPr>
          <w:ilvl w:val="0"/>
          <w:numId w:val="2"/>
        </w:numPr>
        <w:ind w:right="-622"/>
        <w:jc w:val="both"/>
        <w:rPr>
          <w:rFonts w:ascii="Arial" w:hAnsi="Arial"/>
          <w:i w:val="0"/>
          <w:sz w:val="24"/>
        </w:rPr>
      </w:pPr>
      <w:r>
        <w:rPr>
          <w:rFonts w:ascii="Arial" w:hAnsi="Arial"/>
          <w:i w:val="0"/>
          <w:sz w:val="24"/>
        </w:rPr>
        <w:t>Send for support</w:t>
      </w:r>
    </w:p>
    <w:p w:rsidR="0064768B" w:rsidRDefault="0064768B" w:rsidP="0064768B">
      <w:pPr>
        <w:pStyle w:val="BodyText"/>
        <w:numPr>
          <w:ilvl w:val="0"/>
          <w:numId w:val="2"/>
        </w:numPr>
        <w:ind w:right="-622"/>
        <w:jc w:val="both"/>
        <w:rPr>
          <w:rFonts w:ascii="Arial" w:hAnsi="Arial"/>
          <w:i w:val="0"/>
          <w:sz w:val="24"/>
        </w:rPr>
      </w:pPr>
      <w:r>
        <w:rPr>
          <w:rFonts w:ascii="Arial" w:hAnsi="Arial"/>
          <w:i w:val="0"/>
          <w:sz w:val="24"/>
        </w:rPr>
        <w:t>Administer first aid if necessary</w:t>
      </w:r>
    </w:p>
    <w:p w:rsidR="0064768B" w:rsidRDefault="0064768B" w:rsidP="0064768B">
      <w:pPr>
        <w:pStyle w:val="BodyText"/>
        <w:numPr>
          <w:ilvl w:val="0"/>
          <w:numId w:val="2"/>
        </w:numPr>
        <w:ind w:right="-622"/>
        <w:jc w:val="both"/>
        <w:rPr>
          <w:rFonts w:ascii="Arial" w:hAnsi="Arial"/>
          <w:i w:val="0"/>
          <w:sz w:val="24"/>
        </w:rPr>
      </w:pPr>
      <w:r>
        <w:rPr>
          <w:rFonts w:ascii="Arial" w:hAnsi="Arial"/>
          <w:i w:val="0"/>
          <w:sz w:val="24"/>
        </w:rPr>
        <w:t>If an illegal drug is found it should be secured in a safe place until dealt with by the police</w:t>
      </w:r>
    </w:p>
    <w:p w:rsidR="0064768B" w:rsidRDefault="0064768B" w:rsidP="0064768B">
      <w:pPr>
        <w:pStyle w:val="BodyText"/>
        <w:numPr>
          <w:ilvl w:val="0"/>
          <w:numId w:val="2"/>
        </w:numPr>
        <w:ind w:right="-622"/>
        <w:jc w:val="both"/>
        <w:rPr>
          <w:rFonts w:ascii="Arial" w:hAnsi="Arial"/>
          <w:i w:val="0"/>
          <w:sz w:val="24"/>
        </w:rPr>
      </w:pPr>
      <w:r>
        <w:rPr>
          <w:rFonts w:ascii="Arial" w:hAnsi="Arial"/>
          <w:i w:val="0"/>
          <w:sz w:val="24"/>
        </w:rPr>
        <w:t>Report the incident</w:t>
      </w:r>
    </w:p>
    <w:p w:rsidR="0064768B" w:rsidRDefault="0064768B" w:rsidP="0064768B">
      <w:pPr>
        <w:pStyle w:val="BodyText"/>
        <w:ind w:right="-622"/>
        <w:jc w:val="both"/>
        <w:rPr>
          <w:rFonts w:ascii="Arial" w:hAnsi="Arial"/>
          <w:i w:val="0"/>
          <w:sz w:val="24"/>
        </w:rPr>
      </w:pPr>
    </w:p>
    <w:p w:rsidR="0064768B" w:rsidRDefault="0064768B" w:rsidP="0064768B">
      <w:pPr>
        <w:pStyle w:val="BodyText"/>
        <w:ind w:right="-622"/>
        <w:jc w:val="both"/>
        <w:rPr>
          <w:rFonts w:ascii="Arial" w:hAnsi="Arial"/>
          <w:i w:val="0"/>
          <w:sz w:val="24"/>
        </w:rPr>
      </w:pPr>
      <w:r>
        <w:rPr>
          <w:rFonts w:ascii="Arial" w:hAnsi="Arial"/>
          <w:i w:val="0"/>
          <w:sz w:val="24"/>
        </w:rPr>
        <w:t>The incident will be in the first incidence reported to the Head Tea</w:t>
      </w:r>
      <w:r w:rsidR="00173876">
        <w:rPr>
          <w:rFonts w:ascii="Arial" w:hAnsi="Arial"/>
          <w:i w:val="0"/>
          <w:sz w:val="24"/>
        </w:rPr>
        <w:t>cher who will contact the police</w:t>
      </w:r>
      <w:r>
        <w:rPr>
          <w:rFonts w:ascii="Arial" w:hAnsi="Arial"/>
          <w:i w:val="0"/>
          <w:sz w:val="24"/>
        </w:rPr>
        <w:t xml:space="preserve">. The parents will also be contacted and made aware of the situation. The incident will be recorded by the </w:t>
      </w:r>
      <w:r w:rsidR="00BE009C">
        <w:rPr>
          <w:rFonts w:ascii="Arial" w:hAnsi="Arial"/>
          <w:i w:val="0"/>
          <w:sz w:val="24"/>
        </w:rPr>
        <w:t>Head Teacher</w:t>
      </w:r>
      <w:r>
        <w:rPr>
          <w:rFonts w:ascii="Arial" w:hAnsi="Arial"/>
          <w:i w:val="0"/>
          <w:sz w:val="24"/>
        </w:rPr>
        <w:t xml:space="preserve">. </w:t>
      </w:r>
      <w:r w:rsidR="00BE009C">
        <w:rPr>
          <w:rFonts w:ascii="Arial" w:hAnsi="Arial"/>
          <w:i w:val="0"/>
          <w:sz w:val="24"/>
        </w:rPr>
        <w:t xml:space="preserve"> </w:t>
      </w:r>
      <w:r>
        <w:rPr>
          <w:rFonts w:ascii="Arial" w:hAnsi="Arial"/>
          <w:i w:val="0"/>
          <w:sz w:val="24"/>
        </w:rPr>
        <w:t>If a search needs to be made the Head Teacher will conduct this with an appropriate witness.</w:t>
      </w:r>
    </w:p>
    <w:p w:rsidR="0064768B" w:rsidRDefault="0064768B" w:rsidP="0064768B">
      <w:pPr>
        <w:pStyle w:val="BodyText"/>
        <w:ind w:right="-622"/>
        <w:jc w:val="both"/>
        <w:rPr>
          <w:rFonts w:ascii="Arial" w:hAnsi="Arial"/>
          <w:i w:val="0"/>
          <w:sz w:val="24"/>
        </w:rPr>
      </w:pPr>
    </w:p>
    <w:p w:rsidR="0064768B" w:rsidRDefault="0064768B" w:rsidP="0064768B">
      <w:pPr>
        <w:pStyle w:val="BodyText"/>
        <w:tabs>
          <w:tab w:val="left" w:pos="0"/>
        </w:tabs>
        <w:ind w:right="-622" w:hanging="630"/>
        <w:jc w:val="both"/>
        <w:rPr>
          <w:rFonts w:ascii="Arial" w:hAnsi="Arial"/>
          <w:b/>
          <w:i w:val="0"/>
          <w:sz w:val="24"/>
        </w:rPr>
      </w:pPr>
      <w:r>
        <w:rPr>
          <w:rFonts w:ascii="Arial" w:hAnsi="Arial"/>
          <w:b/>
          <w:i w:val="0"/>
          <w:sz w:val="24"/>
        </w:rPr>
        <w:tab/>
      </w:r>
      <w:r w:rsidR="00BE009C">
        <w:rPr>
          <w:rFonts w:ascii="Arial" w:hAnsi="Arial"/>
          <w:b/>
          <w:i w:val="0"/>
          <w:sz w:val="24"/>
        </w:rPr>
        <w:t>Confidentiality</w:t>
      </w:r>
    </w:p>
    <w:p w:rsidR="0064768B" w:rsidRDefault="0064768B" w:rsidP="0064768B">
      <w:pPr>
        <w:pStyle w:val="BodyText"/>
        <w:ind w:right="-622"/>
        <w:jc w:val="both"/>
        <w:rPr>
          <w:rFonts w:ascii="Arial" w:hAnsi="Arial"/>
          <w:i w:val="0"/>
          <w:sz w:val="24"/>
        </w:rPr>
      </w:pPr>
      <w:r>
        <w:rPr>
          <w:rFonts w:ascii="Arial" w:hAnsi="Arial"/>
          <w:i w:val="0"/>
          <w:sz w:val="24"/>
        </w:rPr>
        <w:t xml:space="preserve">Where a pupil discloses to a teacher that he or she is taking drugs, the teacher should make it clear that he or she can offer no guarantee of confidentiality.  However the teacher can advise the pupil of other sources of confidential information or advice.  Pupils should also be encouraged to talk to their parents. A record will be made of the disclosure </w:t>
      </w:r>
      <w:r w:rsidR="00815533">
        <w:rPr>
          <w:rFonts w:ascii="Arial" w:hAnsi="Arial"/>
          <w:i w:val="0"/>
          <w:sz w:val="24"/>
        </w:rPr>
        <w:t>by</w:t>
      </w:r>
      <w:r>
        <w:rPr>
          <w:rFonts w:ascii="Arial" w:hAnsi="Arial"/>
          <w:i w:val="0"/>
          <w:sz w:val="24"/>
        </w:rPr>
        <w:t xml:space="preserve"> th</w:t>
      </w:r>
      <w:r w:rsidR="00815533">
        <w:rPr>
          <w:rFonts w:ascii="Arial" w:hAnsi="Arial"/>
          <w:i w:val="0"/>
          <w:sz w:val="24"/>
        </w:rPr>
        <w:t>e Head Teacher</w:t>
      </w:r>
      <w:r>
        <w:rPr>
          <w:rFonts w:ascii="Arial" w:hAnsi="Arial"/>
          <w:i w:val="0"/>
          <w:sz w:val="24"/>
        </w:rPr>
        <w:t>.</w:t>
      </w:r>
    </w:p>
    <w:p w:rsidR="008D5323" w:rsidRDefault="008D5323" w:rsidP="00815533">
      <w:pPr>
        <w:pStyle w:val="BodyText"/>
        <w:ind w:right="-622"/>
        <w:jc w:val="both"/>
        <w:rPr>
          <w:rFonts w:ascii="Arial" w:hAnsi="Arial"/>
          <w:i w:val="0"/>
          <w:sz w:val="24"/>
        </w:rPr>
      </w:pPr>
    </w:p>
    <w:sectPr w:rsidR="008D5323" w:rsidSect="00815533">
      <w:footerReference w:type="even" r:id="rId9"/>
      <w:footerReference w:type="default" r:id="rId10"/>
      <w:pgSz w:w="11909" w:h="16834"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2" w:rsidRDefault="00541D12">
      <w:r>
        <w:separator/>
      </w:r>
    </w:p>
  </w:endnote>
  <w:endnote w:type="continuationSeparator" w:id="0">
    <w:p w:rsidR="00541D12" w:rsidRDefault="0054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A3" w:rsidRDefault="00EB7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1A3" w:rsidRDefault="00EB71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A3" w:rsidRDefault="00EB7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09C">
      <w:rPr>
        <w:rStyle w:val="PageNumber"/>
        <w:noProof/>
      </w:rPr>
      <w:t>2</w:t>
    </w:r>
    <w:r>
      <w:rPr>
        <w:rStyle w:val="PageNumber"/>
      </w:rPr>
      <w:fldChar w:fldCharType="end"/>
    </w:r>
  </w:p>
  <w:p w:rsidR="00EB71A3" w:rsidRDefault="00EB71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2" w:rsidRDefault="00541D12">
      <w:r>
        <w:separator/>
      </w:r>
    </w:p>
  </w:footnote>
  <w:footnote w:type="continuationSeparator" w:id="0">
    <w:p w:rsidR="00541D12" w:rsidRDefault="0054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5C"/>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
    <w:nsid w:val="09FE7D68"/>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2">
    <w:nsid w:val="0B9A3CB7"/>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3">
    <w:nsid w:val="18552097"/>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4">
    <w:nsid w:val="1CAD61B9"/>
    <w:multiLevelType w:val="singleLevel"/>
    <w:tmpl w:val="ADA2A8B8"/>
    <w:lvl w:ilvl="0">
      <w:start w:val="1"/>
      <w:numFmt w:val="decimal"/>
      <w:lvlText w:val="%1."/>
      <w:lvlJc w:val="left"/>
      <w:pPr>
        <w:tabs>
          <w:tab w:val="num" w:pos="360"/>
        </w:tabs>
        <w:ind w:left="360" w:hanging="360"/>
      </w:pPr>
      <w:rPr>
        <w:rFonts w:ascii="Arial" w:hAnsi="Arial" w:hint="default"/>
        <w:b/>
        <w:i w:val="0"/>
        <w:sz w:val="22"/>
      </w:rPr>
    </w:lvl>
  </w:abstractNum>
  <w:abstractNum w:abstractNumId="5">
    <w:nsid w:val="27FC2758"/>
    <w:multiLevelType w:val="singleLevel"/>
    <w:tmpl w:val="42A65A10"/>
    <w:lvl w:ilvl="0">
      <w:start w:val="5"/>
      <w:numFmt w:val="decimal"/>
      <w:lvlText w:val="%1."/>
      <w:lvlJc w:val="left"/>
      <w:pPr>
        <w:tabs>
          <w:tab w:val="num" w:pos="420"/>
        </w:tabs>
        <w:ind w:left="420" w:hanging="420"/>
      </w:pPr>
      <w:rPr>
        <w:rFonts w:hint="default"/>
      </w:rPr>
    </w:lvl>
  </w:abstractNum>
  <w:abstractNum w:abstractNumId="6">
    <w:nsid w:val="2958496C"/>
    <w:multiLevelType w:val="singleLevel"/>
    <w:tmpl w:val="E738F5C2"/>
    <w:lvl w:ilvl="0">
      <w:start w:val="1"/>
      <w:numFmt w:val="decimal"/>
      <w:lvlText w:val="%1."/>
      <w:lvlJc w:val="left"/>
      <w:pPr>
        <w:tabs>
          <w:tab w:val="num" w:pos="360"/>
        </w:tabs>
        <w:ind w:left="360" w:hanging="360"/>
      </w:pPr>
      <w:rPr>
        <w:rFonts w:ascii="Arial" w:hAnsi="Arial" w:hint="default"/>
        <w:b/>
        <w:i w:val="0"/>
        <w:sz w:val="22"/>
      </w:rPr>
    </w:lvl>
  </w:abstractNum>
  <w:abstractNum w:abstractNumId="7">
    <w:nsid w:val="29C64CCE"/>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8">
    <w:nsid w:val="2D20676B"/>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9">
    <w:nsid w:val="2F9E73AD"/>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0">
    <w:nsid w:val="3748075B"/>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1">
    <w:nsid w:val="37AE4B29"/>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2">
    <w:nsid w:val="3CEF6A68"/>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3">
    <w:nsid w:val="4015146F"/>
    <w:multiLevelType w:val="singleLevel"/>
    <w:tmpl w:val="0409000F"/>
    <w:lvl w:ilvl="0">
      <w:start w:val="1"/>
      <w:numFmt w:val="decimal"/>
      <w:lvlText w:val="%1."/>
      <w:lvlJc w:val="left"/>
      <w:pPr>
        <w:tabs>
          <w:tab w:val="num" w:pos="360"/>
        </w:tabs>
        <w:ind w:left="360" w:hanging="360"/>
      </w:pPr>
    </w:lvl>
  </w:abstractNum>
  <w:abstractNum w:abstractNumId="14">
    <w:nsid w:val="4B4675F9"/>
    <w:multiLevelType w:val="singleLevel"/>
    <w:tmpl w:val="622467B6"/>
    <w:lvl w:ilvl="0">
      <w:start w:val="8"/>
      <w:numFmt w:val="decimal"/>
      <w:lvlText w:val="%1."/>
      <w:lvlJc w:val="left"/>
      <w:pPr>
        <w:tabs>
          <w:tab w:val="num" w:pos="420"/>
        </w:tabs>
        <w:ind w:left="420" w:hanging="420"/>
      </w:pPr>
      <w:rPr>
        <w:rFonts w:hint="default"/>
      </w:rPr>
    </w:lvl>
  </w:abstractNum>
  <w:abstractNum w:abstractNumId="15">
    <w:nsid w:val="4D28358A"/>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6">
    <w:nsid w:val="4E886DAA"/>
    <w:multiLevelType w:val="singleLevel"/>
    <w:tmpl w:val="ADA2A8B8"/>
    <w:lvl w:ilvl="0">
      <w:start w:val="1"/>
      <w:numFmt w:val="decimal"/>
      <w:lvlText w:val="%1."/>
      <w:lvlJc w:val="left"/>
      <w:pPr>
        <w:tabs>
          <w:tab w:val="num" w:pos="360"/>
        </w:tabs>
        <w:ind w:left="360" w:hanging="360"/>
      </w:pPr>
      <w:rPr>
        <w:rFonts w:ascii="Arial" w:hAnsi="Arial" w:hint="default"/>
        <w:b/>
        <w:i w:val="0"/>
        <w:sz w:val="22"/>
      </w:rPr>
    </w:lvl>
  </w:abstractNum>
  <w:abstractNum w:abstractNumId="17">
    <w:nsid w:val="4E9E47BA"/>
    <w:multiLevelType w:val="singleLevel"/>
    <w:tmpl w:val="ADA2A8B8"/>
    <w:lvl w:ilvl="0">
      <w:start w:val="1"/>
      <w:numFmt w:val="decimal"/>
      <w:lvlText w:val="%1."/>
      <w:lvlJc w:val="left"/>
      <w:pPr>
        <w:tabs>
          <w:tab w:val="num" w:pos="360"/>
        </w:tabs>
        <w:ind w:left="360" w:hanging="360"/>
      </w:pPr>
      <w:rPr>
        <w:rFonts w:ascii="Arial" w:hAnsi="Arial" w:hint="default"/>
        <w:b/>
        <w:i w:val="0"/>
        <w:sz w:val="22"/>
      </w:rPr>
    </w:lvl>
  </w:abstractNum>
  <w:abstractNum w:abstractNumId="18">
    <w:nsid w:val="54C8388C"/>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9">
    <w:nsid w:val="55EF7F0C"/>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20">
    <w:nsid w:val="57FD57E2"/>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21">
    <w:nsid w:val="662729CE"/>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22">
    <w:nsid w:val="6C967361"/>
    <w:multiLevelType w:val="singleLevel"/>
    <w:tmpl w:val="4D7290B0"/>
    <w:lvl w:ilvl="0">
      <w:start w:val="2"/>
      <w:numFmt w:val="decimal"/>
      <w:lvlText w:val="%1."/>
      <w:lvlJc w:val="left"/>
      <w:pPr>
        <w:tabs>
          <w:tab w:val="num" w:pos="420"/>
        </w:tabs>
        <w:ind w:left="420" w:hanging="420"/>
      </w:pPr>
      <w:rPr>
        <w:rFonts w:hint="default"/>
      </w:rPr>
    </w:lvl>
  </w:abstractNum>
  <w:abstractNum w:abstractNumId="23">
    <w:nsid w:val="6F3174D0"/>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0"/>
  </w:num>
  <w:num w:numId="3">
    <w:abstractNumId w:val="18"/>
  </w:num>
  <w:num w:numId="4">
    <w:abstractNumId w:val="0"/>
  </w:num>
  <w:num w:numId="5">
    <w:abstractNumId w:val="15"/>
  </w:num>
  <w:num w:numId="6">
    <w:abstractNumId w:val="11"/>
  </w:num>
  <w:num w:numId="7">
    <w:abstractNumId w:val="9"/>
  </w:num>
  <w:num w:numId="8">
    <w:abstractNumId w:val="2"/>
  </w:num>
  <w:num w:numId="9">
    <w:abstractNumId w:val="21"/>
  </w:num>
  <w:num w:numId="10">
    <w:abstractNumId w:val="16"/>
  </w:num>
  <w:num w:numId="11">
    <w:abstractNumId w:val="6"/>
  </w:num>
  <w:num w:numId="12">
    <w:abstractNumId w:val="13"/>
  </w:num>
  <w:num w:numId="13">
    <w:abstractNumId w:val="8"/>
  </w:num>
  <w:num w:numId="14">
    <w:abstractNumId w:val="10"/>
  </w:num>
  <w:num w:numId="15">
    <w:abstractNumId w:val="23"/>
  </w:num>
  <w:num w:numId="16">
    <w:abstractNumId w:val="7"/>
  </w:num>
  <w:num w:numId="17">
    <w:abstractNumId w:val="12"/>
  </w:num>
  <w:num w:numId="18">
    <w:abstractNumId w:val="19"/>
  </w:num>
  <w:num w:numId="19">
    <w:abstractNumId w:val="3"/>
  </w:num>
  <w:num w:numId="20">
    <w:abstractNumId w:val="4"/>
  </w:num>
  <w:num w:numId="21">
    <w:abstractNumId w:val="17"/>
  </w:num>
  <w:num w:numId="22">
    <w:abstractNumId w:val="22"/>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8B"/>
    <w:rsid w:val="00156CEE"/>
    <w:rsid w:val="00173876"/>
    <w:rsid w:val="0024038D"/>
    <w:rsid w:val="004F6E4C"/>
    <w:rsid w:val="00541D12"/>
    <w:rsid w:val="0064768B"/>
    <w:rsid w:val="006C4B26"/>
    <w:rsid w:val="00744C34"/>
    <w:rsid w:val="00815533"/>
    <w:rsid w:val="008D5323"/>
    <w:rsid w:val="009B1A86"/>
    <w:rsid w:val="00A10E74"/>
    <w:rsid w:val="00B5755D"/>
    <w:rsid w:val="00BE009C"/>
    <w:rsid w:val="00C53DA5"/>
    <w:rsid w:val="00EB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8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4768B"/>
    <w:pPr>
      <w:keepNext/>
      <w:jc w:val="center"/>
      <w:outlineLvl w:val="0"/>
    </w:pPr>
    <w:rPr>
      <w:b/>
      <w:sz w:val="28"/>
      <w:u w:val="single"/>
    </w:rPr>
  </w:style>
  <w:style w:type="paragraph" w:styleId="Heading2">
    <w:name w:val="heading 2"/>
    <w:basedOn w:val="Normal"/>
    <w:next w:val="Normal"/>
    <w:link w:val="Heading2Char"/>
    <w:qFormat/>
    <w:rsid w:val="0064768B"/>
    <w:pPr>
      <w:keepNext/>
      <w:jc w:val="both"/>
      <w:outlineLvl w:val="1"/>
    </w:pPr>
    <w:rPr>
      <w:rFonts w:ascii="Arial" w:hAnsi="Arial"/>
      <w:b/>
      <w:sz w:val="28"/>
    </w:rPr>
  </w:style>
  <w:style w:type="paragraph" w:styleId="Heading3">
    <w:name w:val="heading 3"/>
    <w:basedOn w:val="Normal"/>
    <w:next w:val="Normal"/>
    <w:link w:val="Heading3Char"/>
    <w:qFormat/>
    <w:rsid w:val="0064768B"/>
    <w:pPr>
      <w:keepNext/>
      <w:jc w:val="both"/>
      <w:outlineLvl w:val="2"/>
    </w:pPr>
    <w:rPr>
      <w:rFonts w:ascii="Arial" w:hAnsi="Arial"/>
      <w:b/>
      <w:sz w:val="24"/>
    </w:rPr>
  </w:style>
  <w:style w:type="paragraph" w:styleId="Heading4">
    <w:name w:val="heading 4"/>
    <w:basedOn w:val="Normal"/>
    <w:next w:val="Normal"/>
    <w:link w:val="Heading4Char"/>
    <w:qFormat/>
    <w:rsid w:val="0064768B"/>
    <w:pPr>
      <w:keepNext/>
      <w:outlineLvl w:val="3"/>
    </w:pPr>
    <w:rPr>
      <w:b/>
      <w:bCs/>
      <w:sz w:val="32"/>
    </w:rPr>
  </w:style>
  <w:style w:type="paragraph" w:styleId="Heading6">
    <w:name w:val="heading 6"/>
    <w:basedOn w:val="Normal"/>
    <w:next w:val="Normal"/>
    <w:link w:val="Heading6Char"/>
    <w:qFormat/>
    <w:rsid w:val="0064768B"/>
    <w:pPr>
      <w:keepNext/>
      <w:ind w:right="-622"/>
      <w:jc w:val="both"/>
      <w:outlineLvl w:val="5"/>
    </w:pPr>
    <w:rPr>
      <w:rFonts w:ascii="Arial" w:hAnsi="Arial"/>
      <w:sz w:val="24"/>
    </w:rPr>
  </w:style>
  <w:style w:type="paragraph" w:styleId="Heading9">
    <w:name w:val="heading 9"/>
    <w:basedOn w:val="Normal"/>
    <w:next w:val="Normal"/>
    <w:link w:val="Heading9Char"/>
    <w:qFormat/>
    <w:rsid w:val="0064768B"/>
    <w:pPr>
      <w:keepNext/>
      <w:ind w:left="3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68B"/>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64768B"/>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64768B"/>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64768B"/>
    <w:rPr>
      <w:rFonts w:ascii="Times New Roman" w:eastAsia="Times New Roman" w:hAnsi="Times New Roman" w:cs="Times New Roman"/>
      <w:b/>
      <w:bCs/>
      <w:sz w:val="32"/>
      <w:szCs w:val="20"/>
      <w:lang w:val="en-US"/>
    </w:rPr>
  </w:style>
  <w:style w:type="character" w:customStyle="1" w:styleId="Heading6Char">
    <w:name w:val="Heading 6 Char"/>
    <w:basedOn w:val="DefaultParagraphFont"/>
    <w:link w:val="Heading6"/>
    <w:rsid w:val="0064768B"/>
    <w:rPr>
      <w:rFonts w:ascii="Arial" w:eastAsia="Times New Roman" w:hAnsi="Arial" w:cs="Times New Roman"/>
      <w:sz w:val="24"/>
      <w:szCs w:val="20"/>
      <w:lang w:val="en-US"/>
    </w:rPr>
  </w:style>
  <w:style w:type="character" w:customStyle="1" w:styleId="Heading9Char">
    <w:name w:val="Heading 9 Char"/>
    <w:basedOn w:val="DefaultParagraphFont"/>
    <w:link w:val="Heading9"/>
    <w:rsid w:val="0064768B"/>
    <w:rPr>
      <w:rFonts w:ascii="Arial" w:eastAsia="Times New Roman" w:hAnsi="Arial" w:cs="Times New Roman"/>
      <w:b/>
      <w:sz w:val="24"/>
      <w:szCs w:val="20"/>
      <w:lang w:val="en-US"/>
    </w:rPr>
  </w:style>
  <w:style w:type="paragraph" w:styleId="BodyText">
    <w:name w:val="Body Text"/>
    <w:basedOn w:val="Normal"/>
    <w:link w:val="BodyTextChar"/>
    <w:semiHidden/>
    <w:rsid w:val="0064768B"/>
    <w:rPr>
      <w:i/>
    </w:rPr>
  </w:style>
  <w:style w:type="character" w:customStyle="1" w:styleId="BodyTextChar">
    <w:name w:val="Body Text Char"/>
    <w:basedOn w:val="DefaultParagraphFont"/>
    <w:link w:val="BodyText"/>
    <w:semiHidden/>
    <w:rsid w:val="0064768B"/>
    <w:rPr>
      <w:rFonts w:ascii="Times New Roman" w:eastAsia="Times New Roman" w:hAnsi="Times New Roman" w:cs="Times New Roman"/>
      <w:i/>
      <w:sz w:val="20"/>
      <w:szCs w:val="20"/>
      <w:lang w:val="en-US"/>
    </w:rPr>
  </w:style>
  <w:style w:type="paragraph" w:styleId="BodyText2">
    <w:name w:val="Body Text 2"/>
    <w:basedOn w:val="Normal"/>
    <w:link w:val="BodyText2Char"/>
    <w:semiHidden/>
    <w:rsid w:val="0064768B"/>
    <w:pPr>
      <w:ind w:right="-622"/>
      <w:jc w:val="both"/>
    </w:pPr>
    <w:rPr>
      <w:rFonts w:ascii="Arial" w:hAnsi="Arial"/>
      <w:sz w:val="24"/>
    </w:rPr>
  </w:style>
  <w:style w:type="character" w:customStyle="1" w:styleId="BodyText2Char">
    <w:name w:val="Body Text 2 Char"/>
    <w:basedOn w:val="DefaultParagraphFont"/>
    <w:link w:val="BodyText2"/>
    <w:semiHidden/>
    <w:rsid w:val="0064768B"/>
    <w:rPr>
      <w:rFonts w:ascii="Arial" w:eastAsia="Times New Roman" w:hAnsi="Arial" w:cs="Times New Roman"/>
      <w:sz w:val="24"/>
      <w:szCs w:val="20"/>
      <w:lang w:val="en-US"/>
    </w:rPr>
  </w:style>
  <w:style w:type="paragraph" w:styleId="Footer">
    <w:name w:val="footer"/>
    <w:basedOn w:val="Normal"/>
    <w:link w:val="FooterChar"/>
    <w:semiHidden/>
    <w:rsid w:val="0064768B"/>
    <w:pPr>
      <w:tabs>
        <w:tab w:val="center" w:pos="4153"/>
        <w:tab w:val="right" w:pos="8306"/>
      </w:tabs>
    </w:pPr>
  </w:style>
  <w:style w:type="character" w:customStyle="1" w:styleId="FooterChar">
    <w:name w:val="Footer Char"/>
    <w:basedOn w:val="DefaultParagraphFont"/>
    <w:link w:val="Footer"/>
    <w:semiHidden/>
    <w:rsid w:val="0064768B"/>
    <w:rPr>
      <w:rFonts w:ascii="Times New Roman" w:eastAsia="Times New Roman" w:hAnsi="Times New Roman" w:cs="Times New Roman"/>
      <w:sz w:val="20"/>
      <w:szCs w:val="20"/>
      <w:lang w:val="en-US"/>
    </w:rPr>
  </w:style>
  <w:style w:type="character" w:styleId="PageNumber">
    <w:name w:val="page number"/>
    <w:basedOn w:val="DefaultParagraphFont"/>
    <w:semiHidden/>
    <w:rsid w:val="0064768B"/>
  </w:style>
  <w:style w:type="paragraph" w:styleId="Caption">
    <w:name w:val="caption"/>
    <w:basedOn w:val="Normal"/>
    <w:next w:val="Normal"/>
    <w:qFormat/>
    <w:rsid w:val="0064768B"/>
    <w:rPr>
      <w:rFonts w:ascii="Arial" w:hAnsi="Arial"/>
      <w:sz w:val="24"/>
    </w:rPr>
  </w:style>
  <w:style w:type="paragraph" w:styleId="BalloonText">
    <w:name w:val="Balloon Text"/>
    <w:basedOn w:val="Normal"/>
    <w:link w:val="BalloonTextChar"/>
    <w:uiPriority w:val="99"/>
    <w:semiHidden/>
    <w:unhideWhenUsed/>
    <w:rsid w:val="00815533"/>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8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4768B"/>
    <w:pPr>
      <w:keepNext/>
      <w:jc w:val="center"/>
      <w:outlineLvl w:val="0"/>
    </w:pPr>
    <w:rPr>
      <w:b/>
      <w:sz w:val="28"/>
      <w:u w:val="single"/>
    </w:rPr>
  </w:style>
  <w:style w:type="paragraph" w:styleId="Heading2">
    <w:name w:val="heading 2"/>
    <w:basedOn w:val="Normal"/>
    <w:next w:val="Normal"/>
    <w:link w:val="Heading2Char"/>
    <w:qFormat/>
    <w:rsid w:val="0064768B"/>
    <w:pPr>
      <w:keepNext/>
      <w:jc w:val="both"/>
      <w:outlineLvl w:val="1"/>
    </w:pPr>
    <w:rPr>
      <w:rFonts w:ascii="Arial" w:hAnsi="Arial"/>
      <w:b/>
      <w:sz w:val="28"/>
    </w:rPr>
  </w:style>
  <w:style w:type="paragraph" w:styleId="Heading3">
    <w:name w:val="heading 3"/>
    <w:basedOn w:val="Normal"/>
    <w:next w:val="Normal"/>
    <w:link w:val="Heading3Char"/>
    <w:qFormat/>
    <w:rsid w:val="0064768B"/>
    <w:pPr>
      <w:keepNext/>
      <w:jc w:val="both"/>
      <w:outlineLvl w:val="2"/>
    </w:pPr>
    <w:rPr>
      <w:rFonts w:ascii="Arial" w:hAnsi="Arial"/>
      <w:b/>
      <w:sz w:val="24"/>
    </w:rPr>
  </w:style>
  <w:style w:type="paragraph" w:styleId="Heading4">
    <w:name w:val="heading 4"/>
    <w:basedOn w:val="Normal"/>
    <w:next w:val="Normal"/>
    <w:link w:val="Heading4Char"/>
    <w:qFormat/>
    <w:rsid w:val="0064768B"/>
    <w:pPr>
      <w:keepNext/>
      <w:outlineLvl w:val="3"/>
    </w:pPr>
    <w:rPr>
      <w:b/>
      <w:bCs/>
      <w:sz w:val="32"/>
    </w:rPr>
  </w:style>
  <w:style w:type="paragraph" w:styleId="Heading6">
    <w:name w:val="heading 6"/>
    <w:basedOn w:val="Normal"/>
    <w:next w:val="Normal"/>
    <w:link w:val="Heading6Char"/>
    <w:qFormat/>
    <w:rsid w:val="0064768B"/>
    <w:pPr>
      <w:keepNext/>
      <w:ind w:right="-622"/>
      <w:jc w:val="both"/>
      <w:outlineLvl w:val="5"/>
    </w:pPr>
    <w:rPr>
      <w:rFonts w:ascii="Arial" w:hAnsi="Arial"/>
      <w:sz w:val="24"/>
    </w:rPr>
  </w:style>
  <w:style w:type="paragraph" w:styleId="Heading9">
    <w:name w:val="heading 9"/>
    <w:basedOn w:val="Normal"/>
    <w:next w:val="Normal"/>
    <w:link w:val="Heading9Char"/>
    <w:qFormat/>
    <w:rsid w:val="0064768B"/>
    <w:pPr>
      <w:keepNext/>
      <w:ind w:left="3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68B"/>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64768B"/>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64768B"/>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64768B"/>
    <w:rPr>
      <w:rFonts w:ascii="Times New Roman" w:eastAsia="Times New Roman" w:hAnsi="Times New Roman" w:cs="Times New Roman"/>
      <w:b/>
      <w:bCs/>
      <w:sz w:val="32"/>
      <w:szCs w:val="20"/>
      <w:lang w:val="en-US"/>
    </w:rPr>
  </w:style>
  <w:style w:type="character" w:customStyle="1" w:styleId="Heading6Char">
    <w:name w:val="Heading 6 Char"/>
    <w:basedOn w:val="DefaultParagraphFont"/>
    <w:link w:val="Heading6"/>
    <w:rsid w:val="0064768B"/>
    <w:rPr>
      <w:rFonts w:ascii="Arial" w:eastAsia="Times New Roman" w:hAnsi="Arial" w:cs="Times New Roman"/>
      <w:sz w:val="24"/>
      <w:szCs w:val="20"/>
      <w:lang w:val="en-US"/>
    </w:rPr>
  </w:style>
  <w:style w:type="character" w:customStyle="1" w:styleId="Heading9Char">
    <w:name w:val="Heading 9 Char"/>
    <w:basedOn w:val="DefaultParagraphFont"/>
    <w:link w:val="Heading9"/>
    <w:rsid w:val="0064768B"/>
    <w:rPr>
      <w:rFonts w:ascii="Arial" w:eastAsia="Times New Roman" w:hAnsi="Arial" w:cs="Times New Roman"/>
      <w:b/>
      <w:sz w:val="24"/>
      <w:szCs w:val="20"/>
      <w:lang w:val="en-US"/>
    </w:rPr>
  </w:style>
  <w:style w:type="paragraph" w:styleId="BodyText">
    <w:name w:val="Body Text"/>
    <w:basedOn w:val="Normal"/>
    <w:link w:val="BodyTextChar"/>
    <w:semiHidden/>
    <w:rsid w:val="0064768B"/>
    <w:rPr>
      <w:i/>
    </w:rPr>
  </w:style>
  <w:style w:type="character" w:customStyle="1" w:styleId="BodyTextChar">
    <w:name w:val="Body Text Char"/>
    <w:basedOn w:val="DefaultParagraphFont"/>
    <w:link w:val="BodyText"/>
    <w:semiHidden/>
    <w:rsid w:val="0064768B"/>
    <w:rPr>
      <w:rFonts w:ascii="Times New Roman" w:eastAsia="Times New Roman" w:hAnsi="Times New Roman" w:cs="Times New Roman"/>
      <w:i/>
      <w:sz w:val="20"/>
      <w:szCs w:val="20"/>
      <w:lang w:val="en-US"/>
    </w:rPr>
  </w:style>
  <w:style w:type="paragraph" w:styleId="BodyText2">
    <w:name w:val="Body Text 2"/>
    <w:basedOn w:val="Normal"/>
    <w:link w:val="BodyText2Char"/>
    <w:semiHidden/>
    <w:rsid w:val="0064768B"/>
    <w:pPr>
      <w:ind w:right="-622"/>
      <w:jc w:val="both"/>
    </w:pPr>
    <w:rPr>
      <w:rFonts w:ascii="Arial" w:hAnsi="Arial"/>
      <w:sz w:val="24"/>
    </w:rPr>
  </w:style>
  <w:style w:type="character" w:customStyle="1" w:styleId="BodyText2Char">
    <w:name w:val="Body Text 2 Char"/>
    <w:basedOn w:val="DefaultParagraphFont"/>
    <w:link w:val="BodyText2"/>
    <w:semiHidden/>
    <w:rsid w:val="0064768B"/>
    <w:rPr>
      <w:rFonts w:ascii="Arial" w:eastAsia="Times New Roman" w:hAnsi="Arial" w:cs="Times New Roman"/>
      <w:sz w:val="24"/>
      <w:szCs w:val="20"/>
      <w:lang w:val="en-US"/>
    </w:rPr>
  </w:style>
  <w:style w:type="paragraph" w:styleId="Footer">
    <w:name w:val="footer"/>
    <w:basedOn w:val="Normal"/>
    <w:link w:val="FooterChar"/>
    <w:semiHidden/>
    <w:rsid w:val="0064768B"/>
    <w:pPr>
      <w:tabs>
        <w:tab w:val="center" w:pos="4153"/>
        <w:tab w:val="right" w:pos="8306"/>
      </w:tabs>
    </w:pPr>
  </w:style>
  <w:style w:type="character" w:customStyle="1" w:styleId="FooterChar">
    <w:name w:val="Footer Char"/>
    <w:basedOn w:val="DefaultParagraphFont"/>
    <w:link w:val="Footer"/>
    <w:semiHidden/>
    <w:rsid w:val="0064768B"/>
    <w:rPr>
      <w:rFonts w:ascii="Times New Roman" w:eastAsia="Times New Roman" w:hAnsi="Times New Roman" w:cs="Times New Roman"/>
      <w:sz w:val="20"/>
      <w:szCs w:val="20"/>
      <w:lang w:val="en-US"/>
    </w:rPr>
  </w:style>
  <w:style w:type="character" w:styleId="PageNumber">
    <w:name w:val="page number"/>
    <w:basedOn w:val="DefaultParagraphFont"/>
    <w:semiHidden/>
    <w:rsid w:val="0064768B"/>
  </w:style>
  <w:style w:type="paragraph" w:styleId="Caption">
    <w:name w:val="caption"/>
    <w:basedOn w:val="Normal"/>
    <w:next w:val="Normal"/>
    <w:qFormat/>
    <w:rsid w:val="0064768B"/>
    <w:rPr>
      <w:rFonts w:ascii="Arial" w:hAnsi="Arial"/>
      <w:sz w:val="24"/>
    </w:rPr>
  </w:style>
  <w:style w:type="paragraph" w:styleId="BalloonText">
    <w:name w:val="Balloon Text"/>
    <w:basedOn w:val="Normal"/>
    <w:link w:val="BalloonTextChar"/>
    <w:uiPriority w:val="99"/>
    <w:semiHidden/>
    <w:unhideWhenUsed/>
    <w:rsid w:val="00815533"/>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Inglis, Pauline</dc:creator>
  <cp:lastModifiedBy>Inglis, Pauline</cp:lastModifiedBy>
  <cp:revision>4</cp:revision>
  <cp:lastPrinted>2013-11-20T16:18:00Z</cp:lastPrinted>
  <dcterms:created xsi:type="dcterms:W3CDTF">2013-11-19T16:47:00Z</dcterms:created>
  <dcterms:modified xsi:type="dcterms:W3CDTF">2013-11-20T16:20:00Z</dcterms:modified>
</cp:coreProperties>
</file>